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8828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kern w:val="28"/>
          <w:sz w:val="32"/>
          <w:szCs w:val="32"/>
          <w:lang w:val="en-GB"/>
        </w:rPr>
        <w:drawing>
          <wp:inline distT="0" distB="0" distL="0" distR="0" wp14:anchorId="29527CD2" wp14:editId="5C8B573C">
            <wp:extent cx="1800225" cy="800100"/>
            <wp:effectExtent l="0" t="0" r="0" b="0"/>
            <wp:docPr id="1073741827" name="officeArt object" descr="C:\Users\Heath\AppData\Local\Microsoft\Windows\INetCache\Content.Word\Logo ESSA Accredited Professional Development Cour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Heath\AppData\Local\Microsoft\Windows\INetCache\Content.Word\Logo ESSA Accredited Professional Development Course.jpg" descr="C:\Users\Heath\AppData\Local\Microsoft\Windows\INetCache\Content.Word\Logo ESSA Accredited Professional Development Cours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sz w:val="28"/>
          <w:szCs w:val="28"/>
        </w:rPr>
        <w:t xml:space="preserve">   </w:t>
      </w:r>
      <w:r>
        <w:rPr>
          <w:rFonts w:ascii="Helvetica" w:hAnsi="Helvetica"/>
          <w:b/>
          <w:bCs/>
          <w:sz w:val="28"/>
          <w:szCs w:val="28"/>
        </w:rPr>
        <w:tab/>
        <w:t xml:space="preserve">     </w:t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en-GB"/>
        </w:rPr>
        <w:drawing>
          <wp:inline distT="0" distB="0" distL="0" distR="0" wp14:anchorId="689E758E" wp14:editId="2210C3D8">
            <wp:extent cx="781050" cy="781050"/>
            <wp:effectExtent l="0" t="0" r="0" b="0"/>
            <wp:docPr id="1073741828" name="officeArt object" descr="C:\Users\Heath\AppData\Local\Microsoft\Windows\INetCache\Content.Word\Myo Austra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Heath\AppData\Local\Microsoft\Windows\INetCache\Content.Word\Myo Australia.png" descr="C:\Users\Heath\AppData\Local\Microsoft\Windows\INetCache\Content.Word\Myo Australi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sz w:val="28"/>
          <w:szCs w:val="28"/>
        </w:rPr>
        <w:t xml:space="preserve">    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   </w:t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en-GB"/>
        </w:rPr>
        <w:drawing>
          <wp:inline distT="0" distB="0" distL="0" distR="0" wp14:anchorId="78360796" wp14:editId="4BCE08B1">
            <wp:extent cx="2057400" cy="981075"/>
            <wp:effectExtent l="0" t="0" r="0" b="0"/>
            <wp:docPr id="1073741829" name="officeArt object" descr="C:\Users\Heath\AppData\Local\Microsoft\Windows\INetCache\Content.Word\osteoAust-endored-cours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Heath\AppData\Local\Microsoft\Windows\INetCache\Content.Word\osteoAust-endored-course-logo.jpg" descr="C:\Users\Heath\AppData\Local\Microsoft\Windows\INetCache\Content.Word\osteoAust-endored-course-log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3741F2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CE9AB77" w14:textId="77777777" w:rsidR="00FC4C7B" w:rsidRDefault="008644E2">
      <w:pPr>
        <w:pStyle w:val="Default"/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Ergonomic Risk Assessment Training </w:t>
      </w: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The Allied Health Professional</w:t>
      </w:r>
    </w:p>
    <w:p w14:paraId="5B63EA2B" w14:textId="77777777" w:rsidR="00FC4C7B" w:rsidRDefault="00FC4C7B">
      <w:pPr>
        <w:pStyle w:val="Default"/>
        <w:spacing w:line="20" w:lineRule="atLeast"/>
        <w:rPr>
          <w:sz w:val="20"/>
          <w:szCs w:val="20"/>
        </w:rPr>
      </w:pPr>
    </w:p>
    <w:p w14:paraId="231B49DE" w14:textId="77777777" w:rsidR="00FC4C7B" w:rsidRDefault="008644E2">
      <w:pPr>
        <w:pStyle w:val="Default"/>
        <w:spacing w:line="300" w:lineRule="atLeast"/>
        <w:rPr>
          <w:rStyle w:val="Hyperlink2"/>
        </w:rPr>
      </w:pPr>
      <w:r>
        <w:rPr>
          <w:rStyle w:val="Hyperlink1"/>
        </w:rPr>
        <w:t>Course Outline</w:t>
      </w:r>
    </w:p>
    <w:p w14:paraId="68ED7FBF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>Develop an understanding of the various roles an Allied Health Practitioner can have within an Occupational (Work) Health &amp;</w:t>
      </w:r>
      <w:r>
        <w:rPr>
          <w:sz w:val="20"/>
          <w:szCs w:val="20"/>
        </w:rPr>
        <w:t xml:space="preserve"> Safety setting and gain further understanding of Workplace Health and Safety Legislation in Australia. </w:t>
      </w:r>
    </w:p>
    <w:p w14:paraId="7A4AA1C4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Understand the principles of Risk Management and Hierarchy of Risk Control. </w:t>
      </w:r>
    </w:p>
    <w:p w14:paraId="1C2CE52D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>Apply knowledge and skills to undertake a basic ergonomic risk asses</w:t>
      </w:r>
      <w:r>
        <w:rPr>
          <w:sz w:val="20"/>
          <w:szCs w:val="20"/>
        </w:rPr>
        <w:t xml:space="preserve">sment. </w:t>
      </w:r>
    </w:p>
    <w:p w14:paraId="0160A453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Have the knowledge and skills to problem solve common workplace ergonomic issues. </w:t>
      </w:r>
    </w:p>
    <w:p w14:paraId="738CC7BC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Review and understand the importance of communication i.e. consent, verbal and written communication within the Occupational (Work) Health and Safety setting. </w:t>
      </w:r>
    </w:p>
    <w:p w14:paraId="7AD7715A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Learn about the references available to continue further professional learning and development within the Occupational (Work) Health and Safety setting. </w:t>
      </w:r>
    </w:p>
    <w:p w14:paraId="36249164" w14:textId="77777777" w:rsidR="00FC4C7B" w:rsidRDefault="00FC4C7B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</w:p>
    <w:p w14:paraId="33EA815F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Course is endorsed by ESSA (8 points), OA (7 hours) and </w:t>
      </w:r>
      <w:proofErr w:type="spellStart"/>
      <w:r>
        <w:rPr>
          <w:sz w:val="20"/>
          <w:szCs w:val="20"/>
        </w:rPr>
        <w:t>Myotherapy</w:t>
      </w:r>
      <w:proofErr w:type="spellEnd"/>
      <w:r>
        <w:rPr>
          <w:sz w:val="20"/>
          <w:szCs w:val="20"/>
        </w:rPr>
        <w:t xml:space="preserve"> Australia (8*1A category point</w:t>
      </w:r>
      <w:r>
        <w:rPr>
          <w:sz w:val="20"/>
          <w:szCs w:val="20"/>
        </w:rPr>
        <w:t xml:space="preserve">s).  </w:t>
      </w:r>
    </w:p>
    <w:p w14:paraId="4671DD66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AHPRA registered practitioners (osteopaths, chiropractors and physiotherapists) can claim 7 hours.</w:t>
      </w:r>
    </w:p>
    <w:p w14:paraId="19475B43" w14:textId="77777777" w:rsidR="00FC4C7B" w:rsidRDefault="00FC4C7B">
      <w:pPr>
        <w:pStyle w:val="Default"/>
        <w:tabs>
          <w:tab w:val="left" w:pos="220"/>
          <w:tab w:val="left" w:pos="720"/>
        </w:tabs>
        <w:spacing w:line="300" w:lineRule="atLeast"/>
        <w:rPr>
          <w:sz w:val="20"/>
          <w:szCs w:val="20"/>
        </w:rPr>
      </w:pPr>
    </w:p>
    <w:p w14:paraId="6184DE92" w14:textId="77777777" w:rsidR="00FC4C7B" w:rsidRDefault="008644E2">
      <w:pPr>
        <w:pStyle w:val="Default"/>
        <w:tabs>
          <w:tab w:val="left" w:pos="220"/>
          <w:tab w:val="left" w:pos="720"/>
        </w:tabs>
        <w:spacing w:after="266" w:line="20" w:lineRule="atLeast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Manual Handling Risk Assessment </w:t>
      </w:r>
      <w:proofErr w:type="gramStart"/>
      <w:r>
        <w:rPr>
          <w:b/>
          <w:bCs/>
          <w:sz w:val="20"/>
          <w:szCs w:val="20"/>
        </w:rPr>
        <w:t>And</w:t>
      </w:r>
      <w:proofErr w:type="gramEnd"/>
      <w:r>
        <w:rPr>
          <w:b/>
          <w:bCs/>
          <w:sz w:val="20"/>
          <w:szCs w:val="20"/>
        </w:rPr>
        <w:t xml:space="preserve"> Training For The Allied Health Professional</w:t>
      </w:r>
    </w:p>
    <w:p w14:paraId="415B80F3" w14:textId="77777777" w:rsidR="00FC4C7B" w:rsidRDefault="008644E2">
      <w:pPr>
        <w:pStyle w:val="Default"/>
        <w:spacing w:line="20" w:lineRule="atLeast"/>
        <w:rPr>
          <w:rStyle w:val="Hyperlink1"/>
        </w:rPr>
      </w:pPr>
      <w:r>
        <w:rPr>
          <w:rStyle w:val="Hyperlink1"/>
        </w:rPr>
        <w:t xml:space="preserve">Course Schedule: </w:t>
      </w:r>
    </w:p>
    <w:p w14:paraId="6E6EB20E" w14:textId="77777777" w:rsidR="00FC4C7B" w:rsidRDefault="00FC4C7B">
      <w:pPr>
        <w:pStyle w:val="Default"/>
        <w:spacing w:line="20" w:lineRule="atLeast"/>
        <w:rPr>
          <w:rStyle w:val="Hyperlink2"/>
        </w:rPr>
      </w:pPr>
    </w:p>
    <w:p w14:paraId="27B1C3BD" w14:textId="77777777" w:rsidR="00FC4C7B" w:rsidRDefault="008644E2">
      <w:pPr>
        <w:pStyle w:val="Default"/>
        <w:numPr>
          <w:ilvl w:val="0"/>
          <w:numId w:val="2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Describe key statements of relevant Workplace Health and Safety Legislation in Australia / Manual Handling Code of Practice. </w:t>
      </w:r>
    </w:p>
    <w:p w14:paraId="69AEFEDA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Describe and understand the principles of Risk Management and Hierarchy of Risk Control. </w:t>
      </w:r>
    </w:p>
    <w:p w14:paraId="7973DF30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musculoskeletal disorder risk factors and the characteristics of hazardous manual tasks. </w:t>
      </w:r>
    </w:p>
    <w:p w14:paraId="6D462726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commonly used manual handling risk assessment tools. </w:t>
      </w:r>
    </w:p>
    <w:p w14:paraId="3758E09B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Apply knowledge and skills to undertake a basic manual handling risk assessment. </w:t>
      </w:r>
    </w:p>
    <w:p w14:paraId="67AD6143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Review the key e</w:t>
      </w:r>
      <w:r>
        <w:rPr>
          <w:sz w:val="20"/>
          <w:szCs w:val="20"/>
        </w:rPr>
        <w:t xml:space="preserve">lements required to design and conduct manual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handling training in the workplace. </w:t>
      </w:r>
    </w:p>
    <w:p w14:paraId="01794812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common manual handling techniques performed. </w:t>
      </w:r>
    </w:p>
    <w:p w14:paraId="24CE9044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Reviewing common manual handling technique issues. </w:t>
      </w:r>
    </w:p>
    <w:p w14:paraId="23813D40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Have the knowledge and skills to problem solve common workplace man</w:t>
      </w:r>
      <w:r>
        <w:rPr>
          <w:sz w:val="20"/>
          <w:szCs w:val="20"/>
        </w:rPr>
        <w:t xml:space="preserve">ual handling risk and training issues. </w:t>
      </w:r>
    </w:p>
    <w:p w14:paraId="3017763D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and understand the importance of communication i.e. consent, verbal and written communication within the Occupational (Work) Health and Safety setting. </w:t>
      </w:r>
    </w:p>
    <w:p w14:paraId="0F1FC3EA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Review manual handling training research - what to inclu</w:t>
      </w:r>
      <w:r>
        <w:rPr>
          <w:sz w:val="20"/>
          <w:szCs w:val="20"/>
        </w:rPr>
        <w:t xml:space="preserve">de and not include in your training. </w:t>
      </w:r>
      <w:r>
        <w:rPr>
          <w:sz w:val="20"/>
          <w:szCs w:val="20"/>
        </w:rPr>
        <w:br/>
      </w:r>
    </w:p>
    <w:p w14:paraId="50AB9740" w14:textId="77777777" w:rsidR="00FC4C7B" w:rsidRDefault="008644E2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Course is endorsed by OA (7 hours), ESSA (8 points), </w:t>
      </w:r>
      <w:proofErr w:type="spellStart"/>
      <w:r>
        <w:rPr>
          <w:sz w:val="20"/>
          <w:szCs w:val="20"/>
        </w:rPr>
        <w:t>Myotherapy</w:t>
      </w:r>
      <w:proofErr w:type="spellEnd"/>
      <w:r>
        <w:rPr>
          <w:sz w:val="20"/>
          <w:szCs w:val="20"/>
        </w:rPr>
        <w:t xml:space="preserve"> Australia (8*1a category points).</w:t>
      </w:r>
    </w:p>
    <w:p w14:paraId="61D64D06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AHPRA registered practitioners (osteopaths, chiropractors and physiotherapists) can claim 7 hours.</w:t>
      </w:r>
    </w:p>
    <w:p w14:paraId="7555CE5F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77DB01A1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27DA65B7" w14:textId="77777777" w:rsidR="00FC4C7B" w:rsidRDefault="008644E2">
      <w:pPr>
        <w:pStyle w:val="Default"/>
        <w:tabs>
          <w:tab w:val="left" w:pos="220"/>
          <w:tab w:val="left" w:pos="720"/>
        </w:tabs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Vehicle Ergonomic </w:t>
      </w:r>
      <w:r>
        <w:rPr>
          <w:b/>
          <w:bCs/>
          <w:sz w:val="20"/>
          <w:szCs w:val="20"/>
        </w:rPr>
        <w:t xml:space="preserve">Risk Assessment &amp; Training Course </w:t>
      </w: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Allied Health Professionals</w:t>
      </w:r>
    </w:p>
    <w:p w14:paraId="007CEA70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533A6CB4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This course is designed for those practitioners in both private practice and for those who would like to conduct vehicle ergonomic risk assessments within the OHS/WHS setting.</w:t>
      </w:r>
    </w:p>
    <w:p w14:paraId="03692111" w14:textId="77777777" w:rsidR="00FC4C7B" w:rsidRDefault="008644E2">
      <w:pPr>
        <w:pStyle w:val="Default"/>
        <w:spacing w:line="78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Learning Obj</w:t>
      </w:r>
      <w:r>
        <w:rPr>
          <w:sz w:val="20"/>
          <w:szCs w:val="20"/>
          <w:shd w:val="clear" w:color="auto" w:fill="FFFFFF"/>
        </w:rPr>
        <w:t>ectives:</w:t>
      </w:r>
    </w:p>
    <w:p w14:paraId="732648C9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>Review hazards and risks associated with vehicle use (driving and manual handling in/out of the vehicle).</w:t>
      </w:r>
    </w:p>
    <w:p w14:paraId="1EC34F64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 xml:space="preserve">Reviewing typical driving postures and habits that may increase </w:t>
      </w:r>
      <w:proofErr w:type="gramStart"/>
      <w:r>
        <w:rPr>
          <w:sz w:val="20"/>
          <w:szCs w:val="20"/>
          <w:shd w:val="clear" w:color="auto" w:fill="FFFFFF"/>
        </w:rPr>
        <w:t>ones</w:t>
      </w:r>
      <w:proofErr w:type="gramEnd"/>
      <w:r>
        <w:rPr>
          <w:sz w:val="20"/>
          <w:szCs w:val="20"/>
          <w:shd w:val="clear" w:color="auto" w:fill="FFFFFF"/>
        </w:rPr>
        <w:t xml:space="preserve"> risk of developing musculoskeletal complaints</w:t>
      </w:r>
    </w:p>
    <w:p w14:paraId="45C97948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>Review the step b</w:t>
      </w:r>
      <w:r>
        <w:rPr>
          <w:sz w:val="20"/>
          <w:szCs w:val="20"/>
          <w:shd w:val="clear" w:color="auto" w:fill="FFFFFF"/>
        </w:rPr>
        <w:t xml:space="preserve">y step process to setting up an individual within a vehicle to improve </w:t>
      </w:r>
      <w:proofErr w:type="spellStart"/>
      <w:proofErr w:type="gramStart"/>
      <w:r>
        <w:rPr>
          <w:sz w:val="20"/>
          <w:szCs w:val="20"/>
          <w:shd w:val="clear" w:color="auto" w:fill="FFFFFF"/>
        </w:rPr>
        <w:t>ones</w:t>
      </w:r>
      <w:proofErr w:type="spellEnd"/>
      <w:proofErr w:type="gramEnd"/>
      <w:r>
        <w:rPr>
          <w:sz w:val="20"/>
          <w:szCs w:val="20"/>
          <w:shd w:val="clear" w:color="auto" w:fill="FFFFFF"/>
        </w:rPr>
        <w:t xml:space="preserve"> comfort and support.</w:t>
      </w:r>
    </w:p>
    <w:p w14:paraId="5D3EA3B5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>Vehicle storage and manual handling best practices</w:t>
      </w:r>
    </w:p>
    <w:p w14:paraId="471B4DD1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>Undertaking a basic vehicle ergonomic risk assessment</w:t>
      </w:r>
    </w:p>
    <w:p w14:paraId="7D851673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lang w:val="de-DE"/>
        </w:rPr>
        <w:t xml:space="preserve">Note: </w:t>
      </w:r>
      <w:r>
        <w:rPr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This course will be combination of both theory and practical application.  Attendees will be encouraged to drive their vehicle to the seminar so that we can apply knowledge in a practical scenario.</w:t>
      </w:r>
    </w:p>
    <w:p w14:paraId="75BB3D93" w14:textId="77777777" w:rsidR="00FC4C7B" w:rsidRDefault="00FC4C7B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</w:p>
    <w:p w14:paraId="2B361DB9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Course is accredited for 4*1A Category points with </w:t>
      </w:r>
      <w:proofErr w:type="spellStart"/>
      <w:r>
        <w:rPr>
          <w:sz w:val="20"/>
          <w:szCs w:val="20"/>
          <w:shd w:val="clear" w:color="auto" w:fill="FFFFFF"/>
        </w:rPr>
        <w:t>Myothe</w:t>
      </w:r>
      <w:r>
        <w:rPr>
          <w:sz w:val="20"/>
          <w:szCs w:val="20"/>
          <w:shd w:val="clear" w:color="auto" w:fill="FFFFFF"/>
        </w:rPr>
        <w:t>rapy</w:t>
      </w:r>
      <w:proofErr w:type="spellEnd"/>
      <w:r>
        <w:rPr>
          <w:sz w:val="20"/>
          <w:szCs w:val="20"/>
          <w:shd w:val="clear" w:color="auto" w:fill="FFFFFF"/>
        </w:rPr>
        <w:t xml:space="preserve"> Australia.  </w:t>
      </w:r>
    </w:p>
    <w:p w14:paraId="561F1CA5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AHPRA registered practitioners (osteopaths, chiropractors and physiotherapists) can claim 4 hours.</w:t>
      </w:r>
    </w:p>
    <w:p w14:paraId="029AC900" w14:textId="77777777" w:rsidR="00FC4C7B" w:rsidRDefault="00FC4C7B">
      <w:pPr>
        <w:pStyle w:val="Default"/>
        <w:spacing w:line="320" w:lineRule="atLeast"/>
        <w:rPr>
          <w:rFonts w:ascii="Arial" w:eastAsia="Arial" w:hAnsi="Arial" w:cs="Arial"/>
          <w:color w:val="666666"/>
          <w:sz w:val="20"/>
          <w:szCs w:val="20"/>
          <w:u w:color="666666"/>
          <w:shd w:val="clear" w:color="auto" w:fill="FFFFFF"/>
        </w:rPr>
      </w:pPr>
    </w:p>
    <w:p w14:paraId="071DBD6D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1AF8A976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  <w:lang w:val="fr-FR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 xml:space="preserve">Course </w:t>
      </w:r>
      <w:proofErr w:type="spellStart"/>
      <w:proofErr w:type="gram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Costs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:</w:t>
      </w:r>
      <w:proofErr w:type="gramEnd"/>
    </w:p>
    <w:p w14:paraId="5089DA71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538DEFB0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 Day Ergonomic Risk Assessment Course $330 (inclusive GST)</w:t>
      </w:r>
    </w:p>
    <w:p w14:paraId="073111CD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0084974E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 Day Manual Handling Risk Assessment &amp; Training Course $330 </w:t>
      </w:r>
      <w:r>
        <w:rPr>
          <w:rFonts w:ascii="Helvetica" w:hAnsi="Helvetica"/>
          <w:sz w:val="20"/>
          <w:szCs w:val="20"/>
        </w:rPr>
        <w:t>(inclusive GST)</w:t>
      </w:r>
    </w:p>
    <w:p w14:paraId="79AD36CB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051BF114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 Hour Vehicle Ergonomic Risk Assessment &amp; Training Course $245 (inclusive GST)</w:t>
      </w:r>
    </w:p>
    <w:p w14:paraId="1BFC3780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sz w:val="20"/>
          <w:szCs w:val="20"/>
        </w:rPr>
      </w:pPr>
    </w:p>
    <w:p w14:paraId="35E9FBEC" w14:textId="77777777" w:rsidR="00267C47" w:rsidRDefault="00C423FE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SPECIAL OFFER</w:t>
      </w:r>
    </w:p>
    <w:p w14:paraId="6C725F14" w14:textId="77777777" w:rsidR="00FC4C7B" w:rsidRPr="00267C47" w:rsidRDefault="00C423FE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BOOK ON THE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1 DAY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ERGONOMIC RISK ASSESSMENT COURSE AND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4 HOUR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VEHICLE ERGONOMIC RISK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ASSESSMENT COURSE ON THE SAME WEEKEND</w:t>
      </w:r>
      <w:r w:rsidR="00267C47"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FOR $450 (NORMALLY $575)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</w:t>
      </w:r>
    </w:p>
    <w:p w14:paraId="7AB67401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sz w:val="20"/>
          <w:szCs w:val="20"/>
        </w:rPr>
      </w:pPr>
    </w:p>
    <w:p w14:paraId="448D4060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sz w:val="20"/>
          <w:szCs w:val="20"/>
        </w:rPr>
      </w:pPr>
    </w:p>
    <w:p w14:paraId="79EB8002" w14:textId="77777777" w:rsidR="00C423FE" w:rsidRDefault="00C423FE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sz w:val="20"/>
          <w:szCs w:val="20"/>
        </w:rPr>
      </w:pPr>
    </w:p>
    <w:p w14:paraId="5A9AC476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kern w:val="28"/>
          <w:sz w:val="20"/>
          <w:szCs w:val="20"/>
          <w:u w:val="single"/>
        </w:rPr>
      </w:pPr>
      <w:r>
        <w:rPr>
          <w:rFonts w:ascii="Helvetica" w:hAnsi="Helvetica"/>
          <w:b/>
          <w:bCs/>
          <w:kern w:val="28"/>
          <w:sz w:val="20"/>
          <w:szCs w:val="20"/>
          <w:u w:val="single"/>
        </w:rPr>
        <w:lastRenderedPageBreak/>
        <w:t xml:space="preserve">Course </w:t>
      </w:r>
      <w:proofErr w:type="gramStart"/>
      <w:r>
        <w:rPr>
          <w:rFonts w:ascii="Helvetica" w:hAnsi="Helvetica"/>
          <w:b/>
          <w:bCs/>
          <w:kern w:val="28"/>
          <w:sz w:val="20"/>
          <w:szCs w:val="20"/>
          <w:u w:val="single"/>
        </w:rPr>
        <w:t>Dates:</w:t>
      </w:r>
      <w:proofErr w:type="gramEnd"/>
    </w:p>
    <w:p w14:paraId="7E6FC6E5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kern w:val="28"/>
          <w:sz w:val="20"/>
          <w:szCs w:val="20"/>
          <w:u w:val="single"/>
        </w:rPr>
      </w:pPr>
    </w:p>
    <w:p w14:paraId="212E2BD7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Helvetica" w:hAnsi="Helvetica"/>
          <w:b/>
          <w:bCs/>
          <w:kern w:val="28"/>
          <w:sz w:val="20"/>
          <w:szCs w:val="20"/>
          <w:u w:val="single"/>
          <w:lang w:val="en-US"/>
        </w:rPr>
        <w:t xml:space="preserve">Melbourne </w:t>
      </w:r>
    </w:p>
    <w:p w14:paraId="03549945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 xml:space="preserve">Saturday 18th November </w:t>
      </w:r>
      <w:proofErr w:type="gramStart"/>
      <w:r>
        <w:rPr>
          <w:rFonts w:ascii="Helvetica" w:hAnsi="Helvetica"/>
          <w:kern w:val="28"/>
          <w:sz w:val="20"/>
          <w:szCs w:val="20"/>
          <w:lang w:val="en-US"/>
        </w:rPr>
        <w:t xml:space="preserve">2017  </w:t>
      </w:r>
      <w:r>
        <w:rPr>
          <w:rFonts w:ascii="Helvetica" w:hAnsi="Helvetica"/>
          <w:kern w:val="28"/>
          <w:sz w:val="20"/>
          <w:szCs w:val="20"/>
        </w:rPr>
        <w:t>–</w:t>
      </w:r>
      <w:proofErr w:type="gramEnd"/>
      <w:r>
        <w:rPr>
          <w:rFonts w:ascii="Helvetica" w:hAnsi="Helvetica"/>
          <w:kern w:val="28"/>
          <w:sz w:val="20"/>
          <w:szCs w:val="20"/>
        </w:rPr>
        <w:t xml:space="preserve"> </w:t>
      </w:r>
      <w:r>
        <w:rPr>
          <w:rFonts w:ascii="Helvetica" w:hAnsi="Helvetica"/>
          <w:kern w:val="28"/>
          <w:sz w:val="20"/>
          <w:szCs w:val="20"/>
        </w:rPr>
        <w:t xml:space="preserve">1 Day </w:t>
      </w:r>
      <w:proofErr w:type="spellStart"/>
      <w:r>
        <w:rPr>
          <w:rFonts w:ascii="Helvetica" w:hAnsi="Helvetica"/>
          <w:kern w:val="28"/>
          <w:sz w:val="20"/>
          <w:szCs w:val="20"/>
        </w:rPr>
        <w:t>Ergonomic</w:t>
      </w:r>
      <w:proofErr w:type="spellEnd"/>
      <w:r>
        <w:rPr>
          <w:rFonts w:ascii="Helvetica" w:hAnsi="Helvetica"/>
          <w:kern w:val="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kern w:val="28"/>
          <w:sz w:val="20"/>
          <w:szCs w:val="20"/>
        </w:rPr>
        <w:t>Risk</w:t>
      </w:r>
      <w:proofErr w:type="spellEnd"/>
      <w:r>
        <w:rPr>
          <w:rFonts w:ascii="Helvetica" w:hAnsi="Helvetica"/>
          <w:kern w:val="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kern w:val="28"/>
          <w:sz w:val="20"/>
          <w:szCs w:val="20"/>
        </w:rPr>
        <w:t>Assessment</w:t>
      </w:r>
      <w:proofErr w:type="spellEnd"/>
      <w:r>
        <w:rPr>
          <w:rFonts w:ascii="Helvetica" w:hAnsi="Helvetica"/>
          <w:kern w:val="28"/>
          <w:sz w:val="20"/>
          <w:szCs w:val="20"/>
        </w:rPr>
        <w:t xml:space="preserve"> Course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 - Melbourne - 9:00 </w:t>
      </w:r>
      <w:r>
        <w:rPr>
          <w:rFonts w:ascii="Helvetica" w:hAnsi="Helvetica"/>
          <w:kern w:val="28"/>
          <w:sz w:val="20"/>
          <w:szCs w:val="20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>4:00</w:t>
      </w:r>
      <w:r>
        <w:rPr>
          <w:rFonts w:ascii="Helvetica" w:hAnsi="Helvetica"/>
          <w:kern w:val="28"/>
          <w:sz w:val="20"/>
          <w:szCs w:val="20"/>
        </w:rPr>
        <w:t>pm.</w:t>
      </w:r>
    </w:p>
    <w:p w14:paraId="5F88AE74" w14:textId="77777777" w:rsidR="00FC4C7B" w:rsidRDefault="008644E2">
      <w:pPr>
        <w:pStyle w:val="BodyB"/>
        <w:widowControl w:val="0"/>
        <w:spacing w:after="180" w:line="30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:lang w:val="en-US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 xml:space="preserve">Back Care and Seating 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:lang w:val="en-US"/>
        </w:rPr>
        <w:t xml:space="preserve">503 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:lang w:val="en-US"/>
        </w:rPr>
        <w:t>Nicholson St, Carlton North VIC 3054</w:t>
      </w:r>
    </w:p>
    <w:p w14:paraId="19996F70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 xml:space="preserve">Sunday 19th November </w:t>
      </w:r>
      <w:proofErr w:type="gramStart"/>
      <w:r>
        <w:rPr>
          <w:rFonts w:ascii="Helvetica" w:hAnsi="Helvetica"/>
          <w:kern w:val="28"/>
          <w:sz w:val="20"/>
          <w:szCs w:val="20"/>
          <w:lang w:val="en-US"/>
        </w:rPr>
        <w:t xml:space="preserve">2017  </w:t>
      </w:r>
      <w:r>
        <w:rPr>
          <w:rFonts w:ascii="Helvetica" w:hAnsi="Helvetica"/>
          <w:kern w:val="28"/>
          <w:sz w:val="20"/>
          <w:szCs w:val="20"/>
        </w:rPr>
        <w:t>–</w:t>
      </w:r>
      <w:proofErr w:type="gramEnd"/>
      <w:r>
        <w:rPr>
          <w:rFonts w:ascii="Helvetica" w:hAnsi="Helvetica"/>
          <w:kern w:val="28"/>
          <w:sz w:val="20"/>
          <w:szCs w:val="20"/>
        </w:rPr>
        <w:t xml:space="preserve">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Vehicle Ergonomic Risk Assessment and Training Course - Melbourne - 9:00 </w:t>
      </w:r>
      <w:r>
        <w:rPr>
          <w:rFonts w:ascii="Helvetica" w:hAnsi="Helvetica"/>
          <w:kern w:val="28"/>
          <w:sz w:val="20"/>
          <w:szCs w:val="20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>1:00</w:t>
      </w:r>
      <w:r>
        <w:rPr>
          <w:rFonts w:ascii="Helvetica" w:hAnsi="Helvetica"/>
          <w:kern w:val="28"/>
          <w:sz w:val="20"/>
          <w:szCs w:val="20"/>
        </w:rPr>
        <w:t>pm.</w:t>
      </w:r>
    </w:p>
    <w:p w14:paraId="2E54D742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  <w:lang w:val="en-US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>Location: To be confirmed</w:t>
      </w:r>
    </w:p>
    <w:p w14:paraId="07D2C1F7" w14:textId="77777777" w:rsidR="00FC4C7B" w:rsidRDefault="00FC4C7B">
      <w:pPr>
        <w:pStyle w:val="BodyB"/>
        <w:widowControl w:val="0"/>
        <w:spacing w:after="180" w:line="30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:lang w:val="en-US"/>
        </w:rPr>
      </w:pPr>
    </w:p>
    <w:p w14:paraId="3B67E30B" w14:textId="77777777" w:rsidR="00FC4C7B" w:rsidRDefault="008644E2">
      <w:pPr>
        <w:pStyle w:val="BodyB"/>
        <w:widowControl w:val="0"/>
        <w:spacing w:after="180" w:line="300" w:lineRule="auto"/>
        <w:rPr>
          <w:rFonts w:ascii="Arial" w:eastAsia="Arial" w:hAnsi="Arial" w:cs="Arial"/>
          <w:b/>
          <w:bCs/>
          <w:color w:val="222222"/>
          <w:sz w:val="20"/>
          <w:szCs w:val="20"/>
          <w:u w:val="single"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20"/>
          <w:szCs w:val="20"/>
          <w:u w:val="single" w:color="222222"/>
          <w:shd w:val="clear" w:color="auto" w:fill="FFFFFF"/>
        </w:rPr>
        <w:t xml:space="preserve">Gold </w:t>
      </w:r>
      <w:proofErr w:type="spellStart"/>
      <w:r>
        <w:rPr>
          <w:rFonts w:ascii="Arial" w:hAnsi="Arial"/>
          <w:b/>
          <w:bCs/>
          <w:color w:val="222222"/>
          <w:sz w:val="20"/>
          <w:szCs w:val="20"/>
          <w:u w:val="single" w:color="222222"/>
          <w:shd w:val="clear" w:color="auto" w:fill="FFFFFF"/>
        </w:rPr>
        <w:t>Coast</w:t>
      </w:r>
      <w:proofErr w:type="spellEnd"/>
    </w:p>
    <w:p w14:paraId="1B7DED52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  <w:lang w:val="en-US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>Saturday 16</w:t>
      </w:r>
      <w:r>
        <w:rPr>
          <w:rFonts w:ascii="Helvetica" w:hAnsi="Helvetica"/>
          <w:kern w:val="28"/>
          <w:sz w:val="20"/>
          <w:szCs w:val="20"/>
          <w:vertAlign w:val="superscript"/>
          <w:lang w:val="en-US"/>
        </w:rPr>
        <w:t>th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 September 2017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1 Day Ergonomic Risk Assessment Course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9:00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>4:00pm - Central Physiotherapy and Health - Chevron Renaissance Shopping Centre, Suite SK1 level 1 Chevron Renaissance Shopping Centre, 3240 Surfers Paradise Blvd, Surfers Paradise QLD 4217</w:t>
      </w:r>
    </w:p>
    <w:p w14:paraId="490631D7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 xml:space="preserve">Sunday 17th </w:t>
      </w:r>
      <w:proofErr w:type="gramStart"/>
      <w:r>
        <w:rPr>
          <w:rFonts w:ascii="Helvetica" w:hAnsi="Helvetica"/>
          <w:kern w:val="28"/>
          <w:sz w:val="20"/>
          <w:szCs w:val="20"/>
          <w:lang w:val="en-US"/>
        </w:rPr>
        <w:t>Septem</w:t>
      </w:r>
      <w:r>
        <w:rPr>
          <w:rFonts w:ascii="Helvetica" w:hAnsi="Helvetica"/>
          <w:kern w:val="28"/>
          <w:sz w:val="20"/>
          <w:szCs w:val="20"/>
          <w:lang w:val="en-US"/>
        </w:rPr>
        <w:t>ber  2017</w:t>
      </w:r>
      <w:proofErr w:type="gramEnd"/>
      <w:r>
        <w:rPr>
          <w:rFonts w:ascii="Helvetica" w:hAnsi="Helvetica"/>
          <w:kern w:val="28"/>
          <w:sz w:val="20"/>
          <w:szCs w:val="20"/>
          <w:lang w:val="en-US"/>
        </w:rPr>
        <w:t xml:space="preserve">  </w:t>
      </w:r>
      <w:r>
        <w:rPr>
          <w:rFonts w:ascii="Helvetica" w:hAnsi="Helvetica"/>
          <w:kern w:val="28"/>
          <w:sz w:val="20"/>
          <w:szCs w:val="20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Vehicle Ergonomic Risk Assessment and Training Course - Gold Coast - 9:00 </w:t>
      </w:r>
      <w:r>
        <w:rPr>
          <w:rFonts w:ascii="Helvetica" w:hAnsi="Helvetica"/>
          <w:kern w:val="28"/>
          <w:sz w:val="20"/>
          <w:szCs w:val="20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>1:00</w:t>
      </w:r>
      <w:r>
        <w:rPr>
          <w:rFonts w:ascii="Helvetica" w:hAnsi="Helvetica"/>
          <w:kern w:val="28"/>
          <w:sz w:val="20"/>
          <w:szCs w:val="20"/>
        </w:rPr>
        <w:t>pm.</w:t>
      </w:r>
    </w:p>
    <w:p w14:paraId="0DB2D0C9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  <w:lang w:val="en-US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>Location: Central Physio and Health</w:t>
      </w:r>
    </w:p>
    <w:p w14:paraId="20007408" w14:textId="77777777" w:rsidR="00FC4C7B" w:rsidRDefault="00FC4C7B">
      <w:pPr>
        <w:pStyle w:val="BodyB"/>
        <w:widowControl w:val="0"/>
        <w:spacing w:after="180" w:line="300" w:lineRule="auto"/>
        <w:rPr>
          <w:kern w:val="28"/>
          <w:lang w:val="en-US"/>
        </w:rPr>
      </w:pPr>
    </w:p>
    <w:p w14:paraId="4C70158C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kern w:val="28"/>
          <w:sz w:val="20"/>
          <w:szCs w:val="20"/>
          <w:lang w:val="en-US"/>
        </w:rPr>
        <w:t>Presenters</w:t>
      </w:r>
    </w:p>
    <w:p w14:paraId="02F77002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Heath Williams, Osteopath</w:t>
      </w:r>
    </w:p>
    <w:p w14:paraId="6990AF87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Has 10 years clinical experience and 7 years post graduate teaching experience. This experience consists of Australian and international experience. He has been working in the field of OHS/WHS since 2006. He currently co - owns Corporate Work Health Austra</w:t>
      </w:r>
      <w:r>
        <w:rPr>
          <w:sz w:val="20"/>
          <w:szCs w:val="20"/>
        </w:rPr>
        <w:t xml:space="preserve">lia Pty Ltd which consults in the OHS/WHS field. Currently owns 2 private osteopathy practices that are located in Melbourne CBD and Docklands. </w:t>
      </w:r>
    </w:p>
    <w:p w14:paraId="6EAAADBA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Wade Brennan, Physiotherapist</w:t>
      </w:r>
    </w:p>
    <w:p w14:paraId="24D7A7B1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Has 12 years clinical experience. This experience consists of Australian and inte</w:t>
      </w:r>
      <w:r>
        <w:rPr>
          <w:sz w:val="20"/>
          <w:szCs w:val="20"/>
        </w:rPr>
        <w:t>rnational experience. He has been working in the field of OHS/WHS since 2006. He currently co-owns Corporate Work Health Australia Pty Ltd which consults in the OHS/WHS field. Currently owns a large multi-disciplinary private Physiotherapy practice that is</w:t>
      </w:r>
      <w:r>
        <w:rPr>
          <w:sz w:val="20"/>
          <w:szCs w:val="20"/>
        </w:rPr>
        <w:t xml:space="preserve"> located in the Gold Coast, QLD. </w:t>
      </w:r>
    </w:p>
    <w:p w14:paraId="0048F32B" w14:textId="77777777" w:rsidR="00FC4C7B" w:rsidRDefault="00FC4C7B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09A55F2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lastRenderedPageBreak/>
        <w:t xml:space="preserve">Course Registration </w:t>
      </w:r>
    </w:p>
    <w:p w14:paraId="283F8321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79660CC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>Registration Details</w:t>
      </w:r>
    </w:p>
    <w:p w14:paraId="4F0C383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2D50D07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Name:</w:t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2619783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4FE71DA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Email: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40629C4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</w:p>
    <w:p w14:paraId="2213033A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Phone: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4E6F85F6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773098F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Address: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0342689A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5B39185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Work Address: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74E27049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DFA909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Profession: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008AA6B0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22964A2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Current Work Environment: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 xml:space="preserve">Private </w:t>
      </w:r>
      <w:r>
        <w:rPr>
          <w:rFonts w:ascii="Helvetica" w:hAnsi="Helvetica"/>
          <w:b/>
          <w:bCs/>
          <w:sz w:val="20"/>
          <w:szCs w:val="20"/>
          <w:u w:val="single"/>
        </w:rPr>
        <w:t>Practice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Education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WHS/OHS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</w:p>
    <w:p w14:paraId="69068B9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B271FD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OHS/WHS Experience: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>Yes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No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</w:p>
    <w:p w14:paraId="66FE379A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1A7F260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</w:rPr>
        <w:t xml:space="preserve">Course Attending: 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30A282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</w:p>
    <w:p w14:paraId="17B2A9B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lang w:val="fr-FR"/>
        </w:rPr>
        <w:t xml:space="preserve">Course </w:t>
      </w:r>
      <w:proofErr w:type="gramStart"/>
      <w:r>
        <w:rPr>
          <w:rFonts w:ascii="Helvetica" w:hAnsi="Helvetica"/>
          <w:b/>
          <w:bCs/>
          <w:sz w:val="20"/>
          <w:szCs w:val="20"/>
          <w:lang w:val="fr-FR"/>
        </w:rPr>
        <w:t>Location:</w:t>
      </w:r>
      <w:proofErr w:type="gramEnd"/>
      <w:r>
        <w:rPr>
          <w:rFonts w:ascii="Helvetica" w:hAnsi="Helvetica"/>
          <w:b/>
          <w:bCs/>
          <w:sz w:val="20"/>
          <w:szCs w:val="20"/>
          <w:lang w:val="fr-FR"/>
        </w:rPr>
        <w:tab/>
      </w:r>
      <w:r>
        <w:rPr>
          <w:rFonts w:ascii="Helvetica" w:hAnsi="Helvetica"/>
          <w:b/>
          <w:bCs/>
          <w:sz w:val="20"/>
          <w:szCs w:val="20"/>
          <w:lang w:val="fr-FR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3C24E97B" w14:textId="77777777" w:rsidR="00267C47" w:rsidRDefault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6F1DE906" w14:textId="77777777" w:rsidR="00267C47" w:rsidRDefault="00267C47" w:rsidP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 w:rsidRPr="00267C47">
        <w:rPr>
          <w:rFonts w:ascii="Helvetica" w:eastAsia="Helvetica" w:hAnsi="Helvetica" w:cs="Helvetica"/>
          <w:b/>
          <w:bCs/>
          <w:sz w:val="20"/>
          <w:szCs w:val="20"/>
        </w:rPr>
        <w:t>Payment Made</w:t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981871C" w14:textId="77777777" w:rsidR="00267C47" w:rsidRDefault="00267C47" w:rsidP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292927CC" w14:textId="77777777" w:rsidR="00267C47" w:rsidRPr="00267C47" w:rsidRDefault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AE882CB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34EE7CB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  <w:lang w:val="fr-FR"/>
        </w:rPr>
      </w:pPr>
      <w:proofErr w:type="spell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Payment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Details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:</w:t>
      </w:r>
      <w:proofErr w:type="gramEnd"/>
    </w:p>
    <w:p w14:paraId="3C34341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39BEBFCE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make an electronic bank transfer into the following account:</w:t>
      </w:r>
    </w:p>
    <w:p w14:paraId="65D101D3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1E3FDA24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Corporate Work Health Australia Pty</w:t>
      </w:r>
      <w:r>
        <w:rPr>
          <w:rFonts w:ascii="Helvetica" w:hAnsi="Helvetica"/>
          <w:sz w:val="20"/>
          <w:szCs w:val="20"/>
        </w:rPr>
        <w:t xml:space="preserve"> Ltd</w:t>
      </w:r>
    </w:p>
    <w:p w14:paraId="12A04C6E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BSB: 484-799 </w:t>
      </w:r>
    </w:p>
    <w:p w14:paraId="2AA0D807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778C43A1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Account Number: 605583314</w:t>
      </w:r>
    </w:p>
    <w:p w14:paraId="5B0B7571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61A556ED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write your name as the REFERENCE when making this payment.</w:t>
      </w:r>
    </w:p>
    <w:p w14:paraId="1F04AB00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120DDD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4EC5056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Payment</w:t>
      </w:r>
    </w:p>
    <w:p w14:paraId="68D2C00B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All payments are to be made by electronic transfer.  We do not accept </w:t>
      </w:r>
      <w:proofErr w:type="spellStart"/>
      <w:r>
        <w:rPr>
          <w:rFonts w:ascii="Helvetica" w:hAnsi="Helvetica"/>
          <w:sz w:val="20"/>
          <w:szCs w:val="20"/>
        </w:rPr>
        <w:t>cheques</w:t>
      </w:r>
      <w:proofErr w:type="spellEnd"/>
      <w:r>
        <w:rPr>
          <w:rFonts w:ascii="Helvetica" w:hAnsi="Helvetica"/>
          <w:sz w:val="20"/>
          <w:szCs w:val="20"/>
        </w:rPr>
        <w:t xml:space="preserve"> or credit card payments. </w:t>
      </w:r>
    </w:p>
    <w:p w14:paraId="781E46CD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C8F1A63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 payments are to be mad</w:t>
      </w:r>
      <w:r>
        <w:rPr>
          <w:rFonts w:ascii="Helvetica" w:hAnsi="Helvetica"/>
          <w:sz w:val="20"/>
          <w:szCs w:val="20"/>
        </w:rPr>
        <w:t xml:space="preserve">e prior to attendance of the course. </w:t>
      </w:r>
    </w:p>
    <w:p w14:paraId="58F421CD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8C1AD82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confirmation email will be sent to confirm your payment and place on the course.</w:t>
      </w:r>
    </w:p>
    <w:p w14:paraId="292A2D9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224D49F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69FDC9E0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bookmarkStart w:id="0" w:name="_GoBack"/>
      <w:bookmarkEnd w:id="0"/>
    </w:p>
    <w:p w14:paraId="483688B7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lastRenderedPageBreak/>
        <w:t>Cancellation Policy</w:t>
      </w:r>
    </w:p>
    <w:p w14:paraId="6F27B55C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165854D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Registrants who have provided 6 </w:t>
      </w:r>
      <w:proofErr w:type="spellStart"/>
      <w:r>
        <w:rPr>
          <w:rFonts w:ascii="Helvetica" w:hAnsi="Helvetica"/>
          <w:sz w:val="20"/>
          <w:szCs w:val="20"/>
        </w:rPr>
        <w:t>weeks notice</w:t>
      </w:r>
      <w:proofErr w:type="spellEnd"/>
      <w:r>
        <w:rPr>
          <w:rFonts w:ascii="Helvetica" w:hAnsi="Helvetica"/>
          <w:sz w:val="20"/>
          <w:szCs w:val="20"/>
        </w:rPr>
        <w:t xml:space="preserve"> will be given the option of rescheduling to the same course on another date or can be refunded 75% of the course fees. </w:t>
      </w:r>
    </w:p>
    <w:p w14:paraId="0EB7D6FB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3DBF2643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50% refund of the course fee will be paid to those who cancel with 4 - 6 </w:t>
      </w:r>
      <w:proofErr w:type="spellStart"/>
      <w:r>
        <w:rPr>
          <w:rFonts w:ascii="Helvetica" w:hAnsi="Helvetica"/>
          <w:sz w:val="20"/>
          <w:szCs w:val="20"/>
        </w:rPr>
        <w:t>weeks notice</w:t>
      </w:r>
      <w:proofErr w:type="spellEnd"/>
      <w:r>
        <w:rPr>
          <w:rFonts w:ascii="Helvetica" w:hAnsi="Helvetica"/>
          <w:sz w:val="20"/>
          <w:szCs w:val="20"/>
        </w:rPr>
        <w:t xml:space="preserve">.  </w:t>
      </w:r>
    </w:p>
    <w:p w14:paraId="692BB25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4C652020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25% refund of the course fee will be paid to those who cancel less than 4 weeks before the scheduled course. </w:t>
      </w:r>
    </w:p>
    <w:p w14:paraId="5E8E3CC5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1BE46E8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BB2F6F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Contact Details:</w:t>
      </w:r>
    </w:p>
    <w:p w14:paraId="2BBA3768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1EC4F0C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have any questions or enquiries, please email or phone us at</w:t>
      </w:r>
    </w:p>
    <w:p w14:paraId="01A15708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5946EF4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E:  </w:t>
      </w:r>
      <w:hyperlink r:id="rId10" w:history="1">
        <w:r>
          <w:rPr>
            <w:rStyle w:val="Hyperlink1"/>
          </w:rPr>
          <w:t>admin@corporateworkhealth.com</w:t>
        </w:r>
      </w:hyperlink>
    </w:p>
    <w:p w14:paraId="4A713E17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7567C737" w14:textId="77777777" w:rsidR="00FC4C7B" w:rsidRDefault="008644E2">
      <w:pPr>
        <w:pStyle w:val="BodyA"/>
      </w:pPr>
      <w:r>
        <w:rPr>
          <w:rFonts w:ascii="Helvetica" w:hAnsi="Helvetica"/>
          <w:sz w:val="20"/>
          <w:szCs w:val="20"/>
        </w:rPr>
        <w:t>P:  1300 951 519</w:t>
      </w:r>
    </w:p>
    <w:sectPr w:rsidR="00FC4C7B">
      <w:headerReference w:type="default" r:id="rId11"/>
      <w:footerReference w:type="default" r:id="rId12"/>
      <w:pgSz w:w="11900" w:h="16840"/>
      <w:pgMar w:top="3118" w:right="567" w:bottom="141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DDE5" w14:textId="77777777" w:rsidR="008644E2" w:rsidRDefault="008644E2">
      <w:r>
        <w:separator/>
      </w:r>
    </w:p>
  </w:endnote>
  <w:endnote w:type="continuationSeparator" w:id="0">
    <w:p w14:paraId="5071F1A1" w14:textId="77777777" w:rsidR="008644E2" w:rsidRDefault="008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BB1A" w14:textId="77777777" w:rsidR="00FC4C7B" w:rsidRDefault="00FC4C7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15E62" w14:textId="77777777" w:rsidR="008644E2" w:rsidRDefault="008644E2">
      <w:r>
        <w:separator/>
      </w:r>
    </w:p>
  </w:footnote>
  <w:footnote w:type="continuationSeparator" w:id="0">
    <w:p w14:paraId="0864DFA0" w14:textId="77777777" w:rsidR="008644E2" w:rsidRDefault="00864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2802" w14:textId="77777777" w:rsidR="00FC4C7B" w:rsidRDefault="008644E2">
    <w:pPr>
      <w:pStyle w:val="BodyA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87146BF" wp14:editId="7CB3B000">
          <wp:simplePos x="0" y="0"/>
          <wp:positionH relativeFrom="page">
            <wp:posOffset>-57148</wp:posOffset>
          </wp:positionH>
          <wp:positionV relativeFrom="page">
            <wp:posOffset>-19050</wp:posOffset>
          </wp:positionV>
          <wp:extent cx="7656195" cy="1642748"/>
          <wp:effectExtent l="0" t="0" r="0" b="0"/>
          <wp:wrapNone/>
          <wp:docPr id="1073741825" name="officeArt object" descr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image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642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1473ED0F" wp14:editId="3E5A1212">
          <wp:simplePos x="0" y="0"/>
          <wp:positionH relativeFrom="page">
            <wp:posOffset>3467100</wp:posOffset>
          </wp:positionH>
          <wp:positionV relativeFrom="page">
            <wp:posOffset>9974580</wp:posOffset>
          </wp:positionV>
          <wp:extent cx="4076700" cy="428625"/>
          <wp:effectExtent l="0" t="0" r="0" b="0"/>
          <wp:wrapNone/>
          <wp:docPr id="1073741826" name="officeArt object" descr="image5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.jpeg" descr="image5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3256"/>
    <w:multiLevelType w:val="hybridMultilevel"/>
    <w:tmpl w:val="8C52D11C"/>
    <w:numStyleLink w:val="Bullets"/>
  </w:abstractNum>
  <w:abstractNum w:abstractNumId="1">
    <w:nsid w:val="43111F73"/>
    <w:multiLevelType w:val="hybridMultilevel"/>
    <w:tmpl w:val="8C52D11C"/>
    <w:styleLink w:val="Bullets"/>
    <w:lvl w:ilvl="0" w:tplc="DDD48D8C">
      <w:start w:val="1"/>
      <w:numFmt w:val="bullet"/>
      <w:lvlText w:val="•"/>
      <w:lvlJc w:val="left"/>
      <w:pPr>
        <w:ind w:left="205" w:hanging="2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3EA266">
      <w:start w:val="1"/>
      <w:numFmt w:val="bullet"/>
      <w:lvlText w:val="•"/>
      <w:lvlJc w:val="left"/>
      <w:pPr>
        <w:ind w:left="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2C7C8C">
      <w:start w:val="1"/>
      <w:numFmt w:val="bullet"/>
      <w:lvlText w:val="•"/>
      <w:lvlJc w:val="left"/>
      <w:pPr>
        <w:ind w:left="1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06F12">
      <w:start w:val="1"/>
      <w:numFmt w:val="bullet"/>
      <w:lvlText w:val="•"/>
      <w:lvlJc w:val="left"/>
      <w:pPr>
        <w:ind w:left="1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38C176">
      <w:start w:val="1"/>
      <w:numFmt w:val="bullet"/>
      <w:lvlText w:val="•"/>
      <w:lvlJc w:val="left"/>
      <w:pPr>
        <w:ind w:left="25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3E8004">
      <w:start w:val="1"/>
      <w:numFmt w:val="bullet"/>
      <w:lvlText w:val="•"/>
      <w:lvlJc w:val="left"/>
      <w:pPr>
        <w:ind w:left="3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AE4E38">
      <w:start w:val="1"/>
      <w:numFmt w:val="bullet"/>
      <w:lvlText w:val="•"/>
      <w:lvlJc w:val="left"/>
      <w:pPr>
        <w:ind w:left="3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B2BC10">
      <w:start w:val="1"/>
      <w:numFmt w:val="bullet"/>
      <w:lvlText w:val="•"/>
      <w:lvlJc w:val="left"/>
      <w:pPr>
        <w:ind w:left="4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A7F3E">
      <w:start w:val="1"/>
      <w:numFmt w:val="bullet"/>
      <w:lvlText w:val="•"/>
      <w:lvlJc w:val="left"/>
      <w:pPr>
        <w:ind w:left="4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1147E1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28D5C6">
        <w:start w:val="1"/>
        <w:numFmt w:val="bullet"/>
        <w:lvlText w:val="•"/>
        <w:lvlJc w:val="left"/>
        <w:pPr>
          <w:tabs>
            <w:tab w:val="left" w:pos="220"/>
          </w:tabs>
          <w:ind w:left="7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AA52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3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DC0D12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9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5EB97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25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2C418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1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FA408A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7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F2B29C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3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BC96E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9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B"/>
    <w:rsid w:val="00267C47"/>
    <w:rsid w:val="008644E2"/>
    <w:rsid w:val="00C423FE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6C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rPr>
      <w:sz w:val="20"/>
      <w:szCs w:val="20"/>
      <w:u w:val="single"/>
      <w:lang w:val="en-US"/>
    </w:rPr>
  </w:style>
  <w:style w:type="character" w:customStyle="1" w:styleId="Hyperlink2">
    <w:name w:val="Hyperlink.2"/>
    <w:rPr>
      <w:sz w:val="20"/>
      <w:szCs w:val="20"/>
      <w:u w:val="single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admin@corporatework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5975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 williams</cp:lastModifiedBy>
  <cp:revision>2</cp:revision>
  <dcterms:created xsi:type="dcterms:W3CDTF">2017-06-22T04:39:00Z</dcterms:created>
  <dcterms:modified xsi:type="dcterms:W3CDTF">2017-06-22T04:39:00Z</dcterms:modified>
</cp:coreProperties>
</file>